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F33" w:rsidRDefault="004A5F33" w:rsidP="00B26336">
      <w:pPr>
        <w:pStyle w:val="1"/>
        <w:rPr>
          <w:b/>
          <w:noProof/>
          <w:lang w:val="ru-RU"/>
        </w:rPr>
      </w:pPr>
      <w:r>
        <w:rPr>
          <w:b/>
          <w:noProof/>
          <w:lang w:val="ru-RU"/>
        </w:rPr>
        <w:t xml:space="preserve">  </w:t>
      </w:r>
    </w:p>
    <w:p w:rsidR="004A5F33" w:rsidRPr="004A5F33" w:rsidRDefault="004A5F33" w:rsidP="004A5F33">
      <w:pPr>
        <w:tabs>
          <w:tab w:val="left" w:pos="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A5F33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00F85C" wp14:editId="2044D197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252095" cy="266700"/>
                <wp:effectExtent l="0" t="0" r="0" b="0"/>
                <wp:wrapNone/>
                <wp:docPr id="1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A5F33" w:rsidRDefault="004A5F33" w:rsidP="004A5F33">
                            <w:pPr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00F85C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-53.25pt;margin-top:-37.9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T6gRQ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" filled="f" stroked="f">
                <v:path arrowok="t"/>
                <v:textbox style="mso-fit-shape-to-text:t">
                  <w:txbxContent>
                    <w:p w:rsidR="004A5F33" w:rsidRDefault="004A5F33" w:rsidP="004A5F33">
                      <w:pPr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F33">
        <w:rPr>
          <w:rFonts w:ascii="Times New Roman" w:hAnsi="Times New Roman"/>
          <w:sz w:val="28"/>
          <w:szCs w:val="28"/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02278562" r:id="rId8"/>
        </w:object>
      </w:r>
    </w:p>
    <w:p w:rsidR="004A5F33" w:rsidRPr="004A5F33" w:rsidRDefault="004A5F33" w:rsidP="004A5F33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A5F33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5F33" w:rsidRPr="004A5F33" w:rsidTr="00197454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A5F33" w:rsidRPr="004A5F33" w:rsidRDefault="00B26336" w:rsidP="004A5F33">
            <w:pPr>
              <w:keepNext/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ДВАДЦЯТЬ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ШОСТА</w:t>
            </w:r>
            <w:r w:rsidR="004A5F33" w:rsidRPr="004A5F3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4A5F33" w:rsidRPr="004A5F33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4A5F33" w:rsidRPr="004A5F33" w:rsidRDefault="004A5F33" w:rsidP="004A5F33">
      <w:pPr>
        <w:keepNext/>
        <w:tabs>
          <w:tab w:val="left" w:pos="14743"/>
        </w:tabs>
        <w:spacing w:after="0"/>
        <w:rPr>
          <w:rFonts w:ascii="Times New Roman" w:hAnsi="Times New Roman"/>
          <w:b/>
          <w:spacing w:val="80"/>
          <w:sz w:val="28"/>
          <w:szCs w:val="28"/>
          <w:lang w:val="uk-UA"/>
        </w:rPr>
      </w:pPr>
    </w:p>
    <w:p w:rsidR="004A5F33" w:rsidRPr="004A5F33" w:rsidRDefault="004A5F33" w:rsidP="004A5F33">
      <w:pPr>
        <w:keepNext/>
        <w:tabs>
          <w:tab w:val="left" w:pos="14743"/>
        </w:tabs>
        <w:spacing w:after="0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A5F33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A5F33" w:rsidRPr="004A5F33" w:rsidRDefault="004A5F33" w:rsidP="004A5F33">
      <w:pPr>
        <w:spacing w:after="0"/>
        <w:rPr>
          <w:rFonts w:ascii="Times New Roman" w:hAnsi="Times New Roman"/>
          <w:lang w:val="uk-UA"/>
        </w:rPr>
      </w:pPr>
    </w:p>
    <w:p w:rsidR="004A5F33" w:rsidRPr="00CB01A6" w:rsidRDefault="004A5F33" w:rsidP="004A5F33">
      <w:pPr>
        <w:pStyle w:val="1"/>
        <w:rPr>
          <w:szCs w:val="24"/>
        </w:rPr>
      </w:pPr>
      <w:r w:rsidRPr="00CB01A6">
        <w:rPr>
          <w:szCs w:val="24"/>
        </w:rPr>
        <w:t>23.12.2021</w:t>
      </w:r>
      <w:r w:rsidRPr="00CB01A6">
        <w:rPr>
          <w:szCs w:val="24"/>
        </w:rPr>
        <w:tab/>
      </w:r>
      <w:r w:rsidRPr="00CB01A6">
        <w:rPr>
          <w:szCs w:val="24"/>
        </w:rPr>
        <w:tab/>
      </w:r>
      <w:r w:rsidRPr="00CB01A6">
        <w:rPr>
          <w:szCs w:val="24"/>
        </w:rPr>
        <w:tab/>
      </w:r>
      <w:r w:rsidRPr="00CB01A6">
        <w:rPr>
          <w:szCs w:val="24"/>
        </w:rPr>
        <w:tab/>
      </w:r>
      <w:r w:rsidRPr="00CB01A6">
        <w:rPr>
          <w:szCs w:val="24"/>
        </w:rPr>
        <w:tab/>
        <w:t xml:space="preserve">                                 </w:t>
      </w:r>
      <w:r w:rsidR="00DB2A78" w:rsidRPr="00CB01A6">
        <w:rPr>
          <w:szCs w:val="24"/>
        </w:rPr>
        <w:t xml:space="preserve">             </w:t>
      </w:r>
      <w:r w:rsidR="00B26336">
        <w:rPr>
          <w:szCs w:val="24"/>
        </w:rPr>
        <w:t xml:space="preserve">        № 2615 - 26</w:t>
      </w:r>
      <w:r w:rsidRPr="00CB01A6">
        <w:rPr>
          <w:szCs w:val="24"/>
        </w:rPr>
        <w:t xml:space="preserve"> - </w:t>
      </w:r>
      <w:r w:rsidRPr="00CB01A6">
        <w:rPr>
          <w:szCs w:val="24"/>
          <w:lang w:val="en-US"/>
        </w:rPr>
        <w:t>VI</w:t>
      </w:r>
      <w:r w:rsidRPr="00CB01A6">
        <w:rPr>
          <w:szCs w:val="24"/>
        </w:rPr>
        <w:t>ІІ</w:t>
      </w:r>
    </w:p>
    <w:p w:rsidR="004A5F33" w:rsidRPr="004A5F33" w:rsidRDefault="004A5F33" w:rsidP="004A5F33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92C48" w:rsidRPr="004A5F33" w:rsidRDefault="003A164D" w:rsidP="00B26336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A5F33">
        <w:rPr>
          <w:rFonts w:ascii="Times New Roman" w:hAnsi="Times New Roman"/>
          <w:b/>
          <w:sz w:val="24"/>
          <w:szCs w:val="24"/>
          <w:lang w:val="uk-UA"/>
        </w:rPr>
        <w:t>Про списання кредиторської та</w:t>
      </w:r>
    </w:p>
    <w:p w:rsidR="00692C48" w:rsidRPr="00692C48" w:rsidRDefault="00FB47C3" w:rsidP="00B26336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</w:t>
      </w:r>
      <w:r w:rsidR="003A164D" w:rsidRPr="00692C48">
        <w:rPr>
          <w:rFonts w:ascii="Times New Roman" w:hAnsi="Times New Roman"/>
          <w:b/>
          <w:sz w:val="24"/>
          <w:szCs w:val="24"/>
          <w:lang w:val="uk-UA"/>
        </w:rPr>
        <w:t>ебіторської</w:t>
      </w:r>
      <w:r w:rsidR="004A5F3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A164D" w:rsidRPr="00692C48">
        <w:rPr>
          <w:rFonts w:ascii="Times New Roman" w:hAnsi="Times New Roman"/>
          <w:b/>
          <w:sz w:val="24"/>
          <w:szCs w:val="24"/>
          <w:lang w:val="uk-UA"/>
        </w:rPr>
        <w:t xml:space="preserve"> заборгованості </w:t>
      </w:r>
      <w:r w:rsidR="004A5F3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47CB0" w:rsidRPr="00692C48">
        <w:rPr>
          <w:rFonts w:ascii="Times New Roman" w:hAnsi="Times New Roman"/>
          <w:b/>
          <w:sz w:val="24"/>
          <w:szCs w:val="24"/>
          <w:lang w:val="uk-UA"/>
        </w:rPr>
        <w:t xml:space="preserve">в </w:t>
      </w:r>
    </w:p>
    <w:p w:rsidR="00692C48" w:rsidRPr="00692C48" w:rsidRDefault="00F47CB0" w:rsidP="00B26336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92C48">
        <w:rPr>
          <w:rFonts w:ascii="Times New Roman" w:hAnsi="Times New Roman"/>
          <w:b/>
          <w:sz w:val="24"/>
          <w:szCs w:val="24"/>
          <w:lang w:val="uk-UA"/>
        </w:rPr>
        <w:t xml:space="preserve">зв’язку із закінченням терміну </w:t>
      </w:r>
    </w:p>
    <w:p w:rsidR="00692C48" w:rsidRPr="00692C48" w:rsidRDefault="00F47CB0" w:rsidP="00B26336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92C48">
        <w:rPr>
          <w:rFonts w:ascii="Times New Roman" w:hAnsi="Times New Roman"/>
          <w:b/>
          <w:sz w:val="24"/>
          <w:szCs w:val="24"/>
          <w:lang w:val="uk-UA"/>
        </w:rPr>
        <w:t>позовної</w:t>
      </w:r>
      <w:r w:rsidR="004A5F3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92C48">
        <w:rPr>
          <w:rFonts w:ascii="Times New Roman" w:hAnsi="Times New Roman"/>
          <w:b/>
          <w:sz w:val="24"/>
          <w:szCs w:val="24"/>
          <w:lang w:val="uk-UA"/>
        </w:rPr>
        <w:t xml:space="preserve"> давності</w:t>
      </w:r>
      <w:r w:rsidR="004A5F3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A164D" w:rsidRPr="00692C48">
        <w:rPr>
          <w:rFonts w:ascii="Times New Roman" w:hAnsi="Times New Roman"/>
          <w:b/>
          <w:sz w:val="24"/>
          <w:szCs w:val="24"/>
          <w:lang w:val="uk-UA"/>
        </w:rPr>
        <w:t xml:space="preserve"> закладах</w:t>
      </w:r>
      <w:r w:rsidRPr="00692C4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3A164D" w:rsidRPr="00692C48" w:rsidRDefault="00F47CB0" w:rsidP="00B26336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92C48">
        <w:rPr>
          <w:rFonts w:ascii="Times New Roman" w:hAnsi="Times New Roman"/>
          <w:b/>
          <w:sz w:val="24"/>
          <w:szCs w:val="24"/>
          <w:lang w:val="uk-UA"/>
        </w:rPr>
        <w:t xml:space="preserve">відділу освіти </w:t>
      </w:r>
    </w:p>
    <w:p w:rsidR="003A164D" w:rsidRPr="00692C48" w:rsidRDefault="003A164D" w:rsidP="00692C48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A164D" w:rsidRPr="00692C48" w:rsidRDefault="003A164D" w:rsidP="00B2633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92C48">
        <w:rPr>
          <w:rFonts w:ascii="Times New Roman" w:hAnsi="Times New Roman"/>
          <w:sz w:val="24"/>
          <w:szCs w:val="24"/>
          <w:lang w:val="uk-UA"/>
        </w:rPr>
        <w:t xml:space="preserve">Заслухавши  інформацію  начальника відділу освіти </w:t>
      </w:r>
      <w:proofErr w:type="spellStart"/>
      <w:r w:rsidRPr="00692C48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692C48">
        <w:rPr>
          <w:rFonts w:ascii="Times New Roman" w:hAnsi="Times New Roman"/>
          <w:sz w:val="24"/>
          <w:szCs w:val="24"/>
          <w:lang w:val="uk-UA"/>
        </w:rPr>
        <w:t xml:space="preserve"> міської ради Цимбала О.І., щодо списання кредиторської та дебіторської заборгованості </w:t>
      </w:r>
      <w:r w:rsidR="00F47CB0" w:rsidRPr="00692C48">
        <w:rPr>
          <w:rFonts w:ascii="Times New Roman" w:hAnsi="Times New Roman"/>
          <w:sz w:val="24"/>
          <w:szCs w:val="24"/>
          <w:lang w:val="uk-UA"/>
        </w:rPr>
        <w:t>в зв’язку із закінченням терміну  позовної давності</w:t>
      </w:r>
      <w:r w:rsidRPr="00692C48">
        <w:rPr>
          <w:rFonts w:ascii="Times New Roman" w:hAnsi="Times New Roman"/>
          <w:sz w:val="24"/>
          <w:szCs w:val="24"/>
          <w:lang w:val="uk-UA"/>
        </w:rPr>
        <w:t>, відповідно до наказу Міністерства фінансів України від 02.04.2014 № 372 «Про затвердження Порядку бухгалтерського обліку окремих активів та зобов’язань бюджетних установ та внесення змін до деяких нормативно-правових актів з бухгалтерського обліку бюджетн</w:t>
      </w:r>
      <w:r w:rsidR="00FB47C3">
        <w:rPr>
          <w:rFonts w:ascii="Times New Roman" w:hAnsi="Times New Roman"/>
          <w:sz w:val="24"/>
          <w:szCs w:val="24"/>
          <w:lang w:val="uk-UA"/>
        </w:rPr>
        <w:t>их установ», та керуючись ст. 26</w:t>
      </w:r>
      <w:r w:rsidRPr="00692C48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 міська рада</w:t>
      </w:r>
    </w:p>
    <w:p w:rsidR="003A164D" w:rsidRPr="00692C48" w:rsidRDefault="003A164D" w:rsidP="00692C48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92C48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3A164D" w:rsidRPr="00692C48" w:rsidRDefault="003A164D" w:rsidP="00692C4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A164D" w:rsidRDefault="003A164D" w:rsidP="00FB47C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692C48">
        <w:rPr>
          <w:rFonts w:ascii="Times New Roman" w:hAnsi="Times New Roman"/>
          <w:sz w:val="24"/>
          <w:szCs w:val="24"/>
          <w:lang w:val="uk-UA"/>
        </w:rPr>
        <w:t xml:space="preserve">Списати кредиторську заборгованість </w:t>
      </w:r>
      <w:r w:rsidR="00F47CB0" w:rsidRPr="00692C48">
        <w:rPr>
          <w:rFonts w:ascii="Times New Roman" w:hAnsi="Times New Roman"/>
          <w:sz w:val="24"/>
          <w:szCs w:val="24"/>
          <w:lang w:val="uk-UA"/>
        </w:rPr>
        <w:t>в закладах відділу освіти</w:t>
      </w:r>
      <w:r w:rsidRPr="00692C48">
        <w:rPr>
          <w:rFonts w:ascii="Times New Roman" w:hAnsi="Times New Roman"/>
          <w:sz w:val="24"/>
          <w:szCs w:val="24"/>
          <w:lang w:val="uk-UA"/>
        </w:rPr>
        <w:t>, термін  позовної  да</w:t>
      </w:r>
      <w:r w:rsidR="00F47CB0" w:rsidRPr="00692C48">
        <w:rPr>
          <w:rFonts w:ascii="Times New Roman" w:hAnsi="Times New Roman"/>
          <w:sz w:val="24"/>
          <w:szCs w:val="24"/>
          <w:lang w:val="uk-UA"/>
        </w:rPr>
        <w:t>вності яких  минув  (додаток 1</w:t>
      </w:r>
      <w:r w:rsidRPr="00692C48">
        <w:rPr>
          <w:rFonts w:ascii="Times New Roman" w:hAnsi="Times New Roman"/>
          <w:sz w:val="24"/>
          <w:szCs w:val="24"/>
          <w:lang w:val="uk-UA"/>
        </w:rPr>
        <w:t>).</w:t>
      </w:r>
    </w:p>
    <w:p w:rsidR="003754D3" w:rsidRPr="003754D3" w:rsidRDefault="003754D3" w:rsidP="003754D3">
      <w:pPr>
        <w:spacing w:after="0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28287B" w:rsidRPr="00692C48" w:rsidRDefault="0028287B" w:rsidP="00692C4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692C48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планування бюджету, фінансів та податкової політики, та комісію з гуманітарних питань(охорони здоров’я, освіти, культури, духовності, молодіжної політики, спорту) цивільного захисту населення та надзвичайних ситуацій.</w:t>
      </w:r>
    </w:p>
    <w:p w:rsidR="003A164D" w:rsidRPr="00692C48" w:rsidRDefault="003A164D" w:rsidP="00692C48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A164D" w:rsidRPr="00692C48" w:rsidRDefault="003A164D" w:rsidP="00692C4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A164D" w:rsidRPr="00692C48" w:rsidRDefault="003A164D" w:rsidP="00692C48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92C48" w:rsidRPr="00692C48" w:rsidRDefault="00692C48" w:rsidP="00692C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92C4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Міський голова</w:t>
      </w:r>
      <w:r w:rsidRPr="00692C4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692C4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692C4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692C4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692C4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692C4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692C4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>Анатолій ФЕДОРУК</w:t>
      </w:r>
    </w:p>
    <w:p w:rsidR="003A164D" w:rsidRPr="00692C48" w:rsidRDefault="003A164D" w:rsidP="00692C48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</w:p>
    <w:tbl>
      <w:tblPr>
        <w:tblpPr w:leftFromText="180" w:rightFromText="180" w:vertAnchor="text" w:horzAnchor="margin" w:tblpXSpec="center" w:tblpY="-11555"/>
        <w:tblW w:w="9156" w:type="dxa"/>
        <w:tblLook w:val="04A0" w:firstRow="1" w:lastRow="0" w:firstColumn="1" w:lastColumn="0" w:noHBand="0" w:noVBand="1"/>
      </w:tblPr>
      <w:tblGrid>
        <w:gridCol w:w="960"/>
        <w:gridCol w:w="2440"/>
        <w:gridCol w:w="1920"/>
        <w:gridCol w:w="1820"/>
        <w:gridCol w:w="2016"/>
      </w:tblGrid>
      <w:tr w:rsidR="00692C48" w:rsidRPr="00D96D6F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D96D6F" w:rsidRDefault="00692C48" w:rsidP="00692C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D96D6F" w:rsidRDefault="00692C48" w:rsidP="00692C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D96D6F" w:rsidRDefault="00692C48" w:rsidP="00692C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D96D6F" w:rsidRDefault="00692C48" w:rsidP="00692C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D96D6F" w:rsidRDefault="00692C48" w:rsidP="00692C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CB01A6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6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276"/>
        </w:trPr>
        <w:tc>
          <w:tcPr>
            <w:tcW w:w="915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Кредиторська</w:t>
            </w:r>
            <w:proofErr w:type="spellEnd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заборгованість</w:t>
            </w:r>
            <w:proofErr w:type="spellEnd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розрахунках</w:t>
            </w:r>
            <w:proofErr w:type="spellEnd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покупцями</w:t>
            </w:r>
            <w:proofErr w:type="spellEnd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замовниками</w:t>
            </w:r>
            <w:proofErr w:type="spellEnd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тармін</w:t>
            </w:r>
            <w:proofErr w:type="spellEnd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позовної</w:t>
            </w:r>
            <w:proofErr w:type="spellEnd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давності</w:t>
            </w:r>
            <w:proofErr w:type="spellEnd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якої</w:t>
            </w:r>
            <w:proofErr w:type="spellEnd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минув</w:t>
            </w:r>
          </w:p>
        </w:tc>
      </w:tr>
      <w:tr w:rsidR="00692C48" w:rsidRPr="00601850" w:rsidTr="00692C48">
        <w:trPr>
          <w:trHeight w:val="276"/>
        </w:trPr>
        <w:tc>
          <w:tcPr>
            <w:tcW w:w="915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92C48" w:rsidRPr="00601850" w:rsidTr="00692C48">
        <w:trPr>
          <w:trHeight w:val="276"/>
        </w:trPr>
        <w:tc>
          <w:tcPr>
            <w:tcW w:w="915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підприємство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ДТ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КТ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Звернуте</w:t>
            </w:r>
            <w:proofErr w:type="spellEnd"/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сальдо</w:t>
            </w:r>
          </w:p>
        </w:tc>
      </w:tr>
      <w:tr w:rsidR="00692C48" w:rsidRPr="00601850" w:rsidTr="00692C4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2C48" w:rsidRPr="00601850" w:rsidRDefault="00692C48" w:rsidP="00692C48">
            <w:pPr>
              <w:rPr>
                <w:rFonts w:ascii="Times New Roman" w:hAnsi="Times New Roman"/>
                <w:sz w:val="20"/>
              </w:rPr>
            </w:pPr>
            <w:r w:rsidRPr="00601850">
              <w:rPr>
                <w:rFonts w:ascii="Times New Roman" w:hAnsi="Times New Roman"/>
                <w:sz w:val="20"/>
              </w:rPr>
              <w:t xml:space="preserve">КП </w:t>
            </w:r>
            <w:proofErr w:type="spellStart"/>
            <w:r w:rsidRPr="00601850">
              <w:rPr>
                <w:rFonts w:ascii="Times New Roman" w:hAnsi="Times New Roman"/>
                <w:sz w:val="20"/>
              </w:rPr>
              <w:t>Бучанське</w:t>
            </w:r>
            <w:proofErr w:type="spellEnd"/>
            <w:r w:rsidRPr="00601850">
              <w:rPr>
                <w:rFonts w:ascii="Times New Roman" w:hAnsi="Times New Roman"/>
                <w:sz w:val="20"/>
              </w:rPr>
              <w:t xml:space="preserve"> УЖКГ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2598,01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2598,01</w:t>
            </w:r>
          </w:p>
        </w:tc>
      </w:tr>
      <w:tr w:rsidR="00692C48" w:rsidRPr="00601850" w:rsidTr="00692C48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2C48" w:rsidRPr="00601850" w:rsidRDefault="00692C48" w:rsidP="00692C48">
            <w:pPr>
              <w:rPr>
                <w:rFonts w:ascii="Times New Roman" w:hAnsi="Times New Roman"/>
                <w:sz w:val="20"/>
              </w:rPr>
            </w:pPr>
            <w:r w:rsidRPr="00601850">
              <w:rPr>
                <w:rFonts w:ascii="Times New Roman" w:hAnsi="Times New Roman"/>
                <w:sz w:val="20"/>
              </w:rPr>
              <w:t>КП «</w:t>
            </w:r>
            <w:proofErr w:type="spellStart"/>
            <w:r w:rsidRPr="00601850">
              <w:rPr>
                <w:rFonts w:ascii="Times New Roman" w:hAnsi="Times New Roman"/>
                <w:sz w:val="20"/>
              </w:rPr>
              <w:t>Київжитлоексплуатація</w:t>
            </w:r>
            <w:proofErr w:type="spellEnd"/>
            <w:r w:rsidRPr="00601850"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4442,95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4442,95</w:t>
            </w:r>
          </w:p>
        </w:tc>
      </w:tr>
      <w:tr w:rsidR="00692C48" w:rsidRPr="00601850" w:rsidTr="00692C48">
        <w:trPr>
          <w:trHeight w:val="255"/>
        </w:trPr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РАЗОМ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7040,96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7040,96</w:t>
            </w: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315"/>
        </w:trPr>
        <w:tc>
          <w:tcPr>
            <w:tcW w:w="91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Зведена</w:t>
            </w:r>
            <w:proofErr w:type="spellEnd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 КПКВКМБ</w:t>
            </w: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КПКВКМБ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ДТ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КТ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Звернуте</w:t>
            </w:r>
            <w:proofErr w:type="spellEnd"/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сальдо</w:t>
            </w:r>
          </w:p>
        </w:tc>
      </w:tr>
      <w:tr w:rsidR="00692C48" w:rsidRPr="00601850" w:rsidTr="00692C4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0611010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7040,96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7040,96</w:t>
            </w:r>
          </w:p>
        </w:tc>
      </w:tr>
      <w:tr w:rsidR="00692C48" w:rsidRPr="00601850" w:rsidTr="00692C48">
        <w:trPr>
          <w:trHeight w:val="84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496BD6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відділу</w:t>
            </w:r>
            <w:proofErr w:type="spellEnd"/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освіти</w:t>
            </w:r>
            <w:proofErr w:type="spellEnd"/>
            <w:r w:rsidR="00496BD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                                          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Олег</w:t>
            </w:r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ИМБАЛ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Головний</w:t>
            </w:r>
            <w:proofErr w:type="spellEnd"/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бухгалтер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Надія БУТЕНКО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A164D" w:rsidRDefault="003A164D" w:rsidP="00E2644C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01850" w:rsidRDefault="00601850" w:rsidP="00E2644C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96D6F" w:rsidRPr="00601850" w:rsidRDefault="00D96D6F" w:rsidP="00E2644C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96D6F" w:rsidRPr="00601850" w:rsidRDefault="00D96D6F" w:rsidP="00E2644C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D96D6F" w:rsidRPr="00601850" w:rsidSect="00692C48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EBA" w:rsidRDefault="00C84EBA" w:rsidP="00692C48">
      <w:pPr>
        <w:spacing w:after="0" w:line="240" w:lineRule="auto"/>
      </w:pPr>
      <w:r>
        <w:separator/>
      </w:r>
    </w:p>
  </w:endnote>
  <w:endnote w:type="continuationSeparator" w:id="0">
    <w:p w:rsidR="00C84EBA" w:rsidRDefault="00C84EBA" w:rsidP="00692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EBA" w:rsidRDefault="00C84EBA" w:rsidP="00692C48">
      <w:pPr>
        <w:spacing w:after="0" w:line="240" w:lineRule="auto"/>
      </w:pPr>
      <w:r>
        <w:separator/>
      </w:r>
    </w:p>
  </w:footnote>
  <w:footnote w:type="continuationSeparator" w:id="0">
    <w:p w:rsidR="00C84EBA" w:rsidRDefault="00C84EBA" w:rsidP="00692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C48" w:rsidRPr="00692C48" w:rsidRDefault="00692C48" w:rsidP="00692C48">
    <w:pPr>
      <w:spacing w:after="0"/>
      <w:rPr>
        <w:rFonts w:ascii="Times New Roman" w:hAnsi="Times New Roman"/>
        <w:sz w:val="24"/>
        <w:szCs w:val="24"/>
        <w:lang w:val="uk-UA"/>
      </w:rPr>
    </w:pPr>
    <w:r>
      <w:rPr>
        <w:lang w:val="uk-UA"/>
      </w:rPr>
      <w:t xml:space="preserve">                 </w:t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  <w:t xml:space="preserve">                           </w:t>
    </w:r>
    <w:r w:rsidRPr="00692C48">
      <w:rPr>
        <w:rFonts w:ascii="Times New Roman" w:hAnsi="Times New Roman"/>
        <w:sz w:val="24"/>
        <w:szCs w:val="24"/>
        <w:lang w:val="uk-UA"/>
      </w:rPr>
      <w:t xml:space="preserve">Додаток </w:t>
    </w:r>
    <w:r w:rsidR="00CB01A6">
      <w:rPr>
        <w:rFonts w:ascii="Times New Roman" w:hAnsi="Times New Roman"/>
        <w:sz w:val="24"/>
        <w:szCs w:val="24"/>
        <w:lang w:val="uk-UA"/>
      </w:rPr>
      <w:t>1</w:t>
    </w:r>
  </w:p>
  <w:p w:rsidR="00692C48" w:rsidRPr="00692C48" w:rsidRDefault="00692C48" w:rsidP="00692C48">
    <w:pPr>
      <w:spacing w:after="0"/>
      <w:rPr>
        <w:rFonts w:ascii="Times New Roman" w:hAnsi="Times New Roman"/>
        <w:sz w:val="24"/>
        <w:szCs w:val="24"/>
        <w:lang w:val="uk-UA"/>
      </w:rPr>
    </w:pPr>
    <w:r w:rsidRPr="00692C48">
      <w:rPr>
        <w:rFonts w:ascii="Times New Roman" w:hAnsi="Times New Roman"/>
        <w:sz w:val="24"/>
        <w:szCs w:val="24"/>
        <w:lang w:val="uk-UA"/>
      </w:rPr>
      <w:t xml:space="preserve">                                                                                 </w:t>
    </w:r>
    <w:r w:rsidR="00B26336">
      <w:rPr>
        <w:rFonts w:ascii="Times New Roman" w:hAnsi="Times New Roman"/>
        <w:sz w:val="24"/>
        <w:szCs w:val="24"/>
        <w:lang w:val="uk-UA"/>
      </w:rPr>
      <w:t>до рішення 26</w:t>
    </w:r>
    <w:r w:rsidRPr="00692C48">
      <w:rPr>
        <w:rFonts w:ascii="Times New Roman" w:hAnsi="Times New Roman"/>
        <w:sz w:val="24"/>
        <w:szCs w:val="24"/>
        <w:lang w:val="uk-UA"/>
      </w:rPr>
      <w:t xml:space="preserve"> сесії </w:t>
    </w:r>
    <w:r w:rsidRPr="00692C48">
      <w:rPr>
        <w:rFonts w:ascii="Times New Roman" w:hAnsi="Times New Roman"/>
        <w:sz w:val="24"/>
        <w:szCs w:val="24"/>
        <w:lang w:val="en-US"/>
      </w:rPr>
      <w:t>VII</w:t>
    </w:r>
    <w:r w:rsidRPr="00692C48">
      <w:rPr>
        <w:rFonts w:ascii="Times New Roman" w:hAnsi="Times New Roman"/>
        <w:sz w:val="24"/>
        <w:szCs w:val="24"/>
        <w:lang w:val="uk-UA"/>
      </w:rPr>
      <w:t xml:space="preserve">І скликання </w:t>
    </w:r>
  </w:p>
  <w:p w:rsidR="00692C48" w:rsidRPr="00692C48" w:rsidRDefault="00692C48" w:rsidP="00692C48">
    <w:pPr>
      <w:tabs>
        <w:tab w:val="left" w:pos="8700"/>
      </w:tabs>
      <w:spacing w:after="0"/>
      <w:rPr>
        <w:rFonts w:ascii="Times New Roman" w:hAnsi="Times New Roman"/>
        <w:sz w:val="24"/>
        <w:szCs w:val="24"/>
        <w:lang w:val="uk-UA"/>
      </w:rPr>
    </w:pPr>
    <w:r w:rsidRPr="00692C48">
      <w:rPr>
        <w:rFonts w:ascii="Times New Roman" w:hAnsi="Times New Roman"/>
        <w:sz w:val="24"/>
        <w:szCs w:val="24"/>
        <w:lang w:val="uk-UA"/>
      </w:rPr>
      <w:t xml:space="preserve">                                                                                 </w:t>
    </w:r>
    <w:proofErr w:type="spellStart"/>
    <w:r w:rsidRPr="00692C48">
      <w:rPr>
        <w:rFonts w:ascii="Times New Roman" w:hAnsi="Times New Roman"/>
        <w:sz w:val="24"/>
        <w:szCs w:val="24"/>
        <w:lang w:val="uk-UA"/>
      </w:rPr>
      <w:t>Бучанської</w:t>
    </w:r>
    <w:proofErr w:type="spellEnd"/>
    <w:r w:rsidRPr="00692C48">
      <w:rPr>
        <w:rFonts w:ascii="Times New Roman" w:hAnsi="Times New Roman"/>
        <w:sz w:val="24"/>
        <w:szCs w:val="24"/>
        <w:lang w:val="uk-UA"/>
      </w:rPr>
      <w:t xml:space="preserve"> міської ради </w:t>
    </w:r>
    <w:r w:rsidRPr="00692C48">
      <w:rPr>
        <w:rFonts w:ascii="Times New Roman" w:hAnsi="Times New Roman"/>
        <w:sz w:val="24"/>
        <w:szCs w:val="24"/>
        <w:lang w:val="uk-UA"/>
      </w:rPr>
      <w:tab/>
    </w:r>
  </w:p>
  <w:p w:rsidR="00692C48" w:rsidRPr="00692C48" w:rsidRDefault="00692C48" w:rsidP="00692C48">
    <w:pPr>
      <w:spacing w:after="0"/>
      <w:rPr>
        <w:rFonts w:ascii="Times New Roman" w:hAnsi="Times New Roman"/>
        <w:sz w:val="24"/>
        <w:szCs w:val="24"/>
        <w:u w:val="single"/>
        <w:lang w:val="uk-UA"/>
      </w:rPr>
    </w:pPr>
    <w:r w:rsidRPr="00692C48">
      <w:rPr>
        <w:rFonts w:ascii="Times New Roman" w:hAnsi="Times New Roman"/>
        <w:sz w:val="24"/>
        <w:szCs w:val="24"/>
        <w:lang w:val="uk-UA"/>
      </w:rPr>
      <w:t xml:space="preserve">                                                                                 </w:t>
    </w:r>
    <w:r w:rsidR="00B26336">
      <w:rPr>
        <w:rFonts w:ascii="Times New Roman" w:hAnsi="Times New Roman"/>
        <w:sz w:val="24"/>
        <w:szCs w:val="24"/>
        <w:u w:val="single"/>
        <w:lang w:val="uk-UA"/>
      </w:rPr>
      <w:t>від  23.12.2021 р.  № 2615 -  26</w:t>
    </w:r>
    <w:r w:rsidRPr="00692C48">
      <w:rPr>
        <w:rFonts w:ascii="Times New Roman" w:hAnsi="Times New Roman"/>
        <w:sz w:val="24"/>
        <w:szCs w:val="24"/>
        <w:u w:val="single"/>
        <w:lang w:val="uk-UA"/>
      </w:rPr>
      <w:t xml:space="preserve"> -</w:t>
    </w:r>
    <w:r w:rsidRPr="00692C48">
      <w:rPr>
        <w:rFonts w:ascii="Times New Roman" w:hAnsi="Times New Roman"/>
        <w:sz w:val="24"/>
        <w:szCs w:val="24"/>
        <w:u w:val="single"/>
        <w:lang w:val="en-US"/>
      </w:rPr>
      <w:t>VII</w:t>
    </w:r>
    <w:r w:rsidRPr="00692C48">
      <w:rPr>
        <w:rFonts w:ascii="Times New Roman" w:hAnsi="Times New Roman"/>
        <w:sz w:val="24"/>
        <w:szCs w:val="24"/>
        <w:u w:val="single"/>
        <w:lang w:val="uk-UA"/>
      </w:rPr>
      <w:t>І</w:t>
    </w:r>
  </w:p>
  <w:p w:rsidR="00692C48" w:rsidRPr="00B26336" w:rsidRDefault="00692C48">
    <w:pPr>
      <w:pStyle w:val="a7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C48" w:rsidRPr="00692C48" w:rsidRDefault="00692C48" w:rsidP="004A5F33">
    <w:pPr>
      <w:pStyle w:val="a7"/>
      <w:jc w:val="center"/>
      <w:rPr>
        <w:rFonts w:ascii="Times New Roman" w:hAnsi="Times New Roman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54CAF"/>
    <w:multiLevelType w:val="hybridMultilevel"/>
    <w:tmpl w:val="64080F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A5C"/>
    <w:rsid w:val="000055CF"/>
    <w:rsid w:val="00052EFE"/>
    <w:rsid w:val="00057EC4"/>
    <w:rsid w:val="0019476E"/>
    <w:rsid w:val="00221EA3"/>
    <w:rsid w:val="00234A5C"/>
    <w:rsid w:val="0026496C"/>
    <w:rsid w:val="0028287B"/>
    <w:rsid w:val="002C5AC2"/>
    <w:rsid w:val="003754D3"/>
    <w:rsid w:val="003A164D"/>
    <w:rsid w:val="003E632A"/>
    <w:rsid w:val="00411157"/>
    <w:rsid w:val="00415FED"/>
    <w:rsid w:val="00443C88"/>
    <w:rsid w:val="00496BD6"/>
    <w:rsid w:val="004A5F33"/>
    <w:rsid w:val="0053033D"/>
    <w:rsid w:val="005910E0"/>
    <w:rsid w:val="005C3985"/>
    <w:rsid w:val="00601850"/>
    <w:rsid w:val="006417C1"/>
    <w:rsid w:val="00667E44"/>
    <w:rsid w:val="00690E55"/>
    <w:rsid w:val="00692C48"/>
    <w:rsid w:val="006C619D"/>
    <w:rsid w:val="007D7AAF"/>
    <w:rsid w:val="008178CD"/>
    <w:rsid w:val="00834FCA"/>
    <w:rsid w:val="00836410"/>
    <w:rsid w:val="0084441A"/>
    <w:rsid w:val="008B183B"/>
    <w:rsid w:val="008E5EBA"/>
    <w:rsid w:val="00910555"/>
    <w:rsid w:val="00930219"/>
    <w:rsid w:val="00A02366"/>
    <w:rsid w:val="00A024FA"/>
    <w:rsid w:val="00AB2716"/>
    <w:rsid w:val="00B26336"/>
    <w:rsid w:val="00B421B4"/>
    <w:rsid w:val="00B97D24"/>
    <w:rsid w:val="00BF16EC"/>
    <w:rsid w:val="00BF21A7"/>
    <w:rsid w:val="00C36B39"/>
    <w:rsid w:val="00C61F7F"/>
    <w:rsid w:val="00C70417"/>
    <w:rsid w:val="00C766A5"/>
    <w:rsid w:val="00C84EBA"/>
    <w:rsid w:val="00CB01A6"/>
    <w:rsid w:val="00CB445D"/>
    <w:rsid w:val="00CF2B34"/>
    <w:rsid w:val="00D10B2F"/>
    <w:rsid w:val="00D1531A"/>
    <w:rsid w:val="00D5431B"/>
    <w:rsid w:val="00D96D6F"/>
    <w:rsid w:val="00DB2A78"/>
    <w:rsid w:val="00E1777F"/>
    <w:rsid w:val="00E2644C"/>
    <w:rsid w:val="00E33D83"/>
    <w:rsid w:val="00E71621"/>
    <w:rsid w:val="00E72D0B"/>
    <w:rsid w:val="00E81B95"/>
    <w:rsid w:val="00F47CB0"/>
    <w:rsid w:val="00F65D14"/>
    <w:rsid w:val="00F85CA8"/>
    <w:rsid w:val="00F863C8"/>
    <w:rsid w:val="00F93159"/>
    <w:rsid w:val="00F93EF8"/>
    <w:rsid w:val="00FB47C3"/>
    <w:rsid w:val="00FE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1BEEE7"/>
  <w15:docId w15:val="{5E9B8920-B27D-4A79-B202-6A75408FD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EC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834FCA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834FCA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33D83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E33D83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a3">
    <w:name w:val="List Paragraph"/>
    <w:basedOn w:val="a"/>
    <w:qFormat/>
    <w:rsid w:val="00930219"/>
    <w:pPr>
      <w:ind w:left="720"/>
      <w:contextualSpacing/>
    </w:pPr>
  </w:style>
  <w:style w:type="table" w:styleId="a4">
    <w:name w:val="Table Grid"/>
    <w:basedOn w:val="a1"/>
    <w:uiPriority w:val="39"/>
    <w:rsid w:val="00E2644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82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28287B"/>
    <w:rPr>
      <w:rFonts w:ascii="Segoe UI" w:hAnsi="Segoe UI" w:cs="Segoe UI"/>
      <w:sz w:val="18"/>
      <w:szCs w:val="18"/>
      <w:lang w:eastAsia="en-US"/>
    </w:rPr>
  </w:style>
  <w:style w:type="paragraph" w:styleId="a7">
    <w:name w:val="header"/>
    <w:basedOn w:val="a"/>
    <w:link w:val="a8"/>
    <w:uiPriority w:val="99"/>
    <w:unhideWhenUsed/>
    <w:rsid w:val="00692C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92C48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692C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92C4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5</cp:revision>
  <cp:lastPrinted>2021-12-29T07:22:00Z</cp:lastPrinted>
  <dcterms:created xsi:type="dcterms:W3CDTF">2021-12-28T06:38:00Z</dcterms:created>
  <dcterms:modified xsi:type="dcterms:W3CDTF">2021-12-29T07:23:00Z</dcterms:modified>
</cp:coreProperties>
</file>